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EE16" w14:textId="27156BEB" w:rsidR="00FB1EC1" w:rsidRPr="00AD02A9" w:rsidRDefault="00772197" w:rsidP="00AD02A9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</w:pPr>
      <w:r w:rsidRPr="00AD02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>Einstein-First: Modernising School Science</w:t>
      </w:r>
    </w:p>
    <w:p w14:paraId="51F07856" w14:textId="07357D1B" w:rsidR="00FB1EC1" w:rsidRPr="00AD02A9" w:rsidRDefault="00AD02A9" w:rsidP="00FB1EC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   </w:t>
      </w:r>
      <w:r w:rsidR="00FB1EC1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Every student has the right to share our best understanding of the physical universe</w:t>
      </w:r>
    </w:p>
    <w:p w14:paraId="07C948DE" w14:textId="77777777" w:rsidR="00916146" w:rsidRPr="00AD02A9" w:rsidRDefault="00916146" w:rsidP="00FB1EC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</w:pPr>
    </w:p>
    <w:p w14:paraId="5C9D21AC" w14:textId="42CFFDD7" w:rsidR="00FB1EC1" w:rsidRPr="00AD02A9" w:rsidRDefault="00916146" w:rsidP="00AD02A9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</w:pPr>
      <w:r w:rsidRPr="00AD02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>PhD</w:t>
      </w:r>
      <w:r w:rsidR="00C559A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>, EdD</w:t>
      </w:r>
      <w:r w:rsidRPr="00AD02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 xml:space="preserve"> or </w:t>
      </w:r>
      <w:proofErr w:type="gramStart"/>
      <w:r w:rsidRPr="00AD02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>Masters</w:t>
      </w:r>
      <w:proofErr w:type="gramEnd"/>
      <w:r w:rsidRPr="00AD02A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</w:rPr>
        <w:t xml:space="preserve"> by Research positions</w:t>
      </w:r>
    </w:p>
    <w:p w14:paraId="453061D8" w14:textId="23881209" w:rsidR="00327113" w:rsidRPr="00AD02A9" w:rsidRDefault="00816FD4" w:rsidP="00AD02A9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</w:pPr>
      <w:r w:rsidRPr="00AD0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University of Western Australia, </w:t>
      </w:r>
      <w:r w:rsidR="00A51B6B" w:rsidRPr="00AD02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Curtin University, Flinders University, University of Southern Queensland, Australian National University</w:t>
      </w:r>
    </w:p>
    <w:p w14:paraId="1E0F4546" w14:textId="77777777" w:rsidR="00DF3426" w:rsidRPr="00AD02A9" w:rsidRDefault="00DF3426" w:rsidP="00DF342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9C1DF08" w14:textId="599CDE76" w:rsidR="00FB1EC1" w:rsidRPr="00AD02A9" w:rsidRDefault="00607CF7" w:rsidP="00FB1EC1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>Opportunity</w:t>
      </w:r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 for PhD</w:t>
      </w:r>
      <w:r w:rsidR="00C559AB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>, EdD</w:t>
      </w:r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 or </w:t>
      </w:r>
      <w:proofErr w:type="gramStart"/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>Masters</w:t>
      </w:r>
      <w:proofErr w:type="gramEnd"/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 by Research</w:t>
      </w:r>
      <w:r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 </w:t>
      </w:r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>in</w:t>
      </w:r>
      <w:r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 an exciting education project </w:t>
      </w:r>
      <w:r w:rsidR="00FB1EC1" w:rsidRPr="00AD02A9">
        <w:rPr>
          <w:rFonts w:ascii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</w:rPr>
        <w:t xml:space="preserve">designed to measure the </w:t>
      </w:r>
      <w:r w:rsidR="00FB1EC1" w:rsidRPr="00AD02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impact of teacher upskilling in Einsteinian Science on STEM subject choices and career outcomes</w:t>
      </w:r>
    </w:p>
    <w:p w14:paraId="41E8ED94" w14:textId="5D961AE8" w:rsidR="00DF3426" w:rsidRPr="00AD02A9" w:rsidRDefault="00DF3426" w:rsidP="00FB1EC1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1C1C1C"/>
          <w:bdr w:val="none" w:sz="0" w:space="0" w:color="auto" w:frame="1"/>
        </w:rPr>
      </w:pPr>
    </w:p>
    <w:p w14:paraId="2D51C8C3" w14:textId="77777777" w:rsidR="00607CF7" w:rsidRPr="00AD02A9" w:rsidRDefault="00607CF7" w:rsidP="00DF3426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795FF217" w14:textId="77777777" w:rsidR="00313D2F" w:rsidRPr="00AD02A9" w:rsidRDefault="00313D2F" w:rsidP="00DF3426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b/>
          <w:color w:val="1C1C1C"/>
          <w:sz w:val="28"/>
          <w:szCs w:val="28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color w:val="1C1C1C"/>
          <w:sz w:val="28"/>
          <w:szCs w:val="28"/>
          <w:bdr w:val="none" w:sz="0" w:space="0" w:color="auto" w:frame="1"/>
        </w:rPr>
        <w:t>Overview</w:t>
      </w:r>
    </w:p>
    <w:p w14:paraId="7A34215A" w14:textId="294D4AA7" w:rsidR="00406D21" w:rsidRPr="00AD02A9" w:rsidRDefault="00772197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Einstein-First aim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to bring the revelations of modern scientific discoveries to everyone through radical restructuring of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the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science education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curriculum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from primary to middle school</w:t>
      </w:r>
      <w:r w:rsidR="00FB1EC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.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>Currently, p</w:t>
      </w:r>
      <w:r w:rsidR="00FB1EC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rograms are running in 55 primary and secondary schools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, taught by teachers who have been upskilled in Einstein-First professional development programs.</w:t>
      </w:r>
      <w:r w:rsidR="00FB1EC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</w:p>
    <w:p w14:paraId="68830BDF" w14:textId="77777777" w:rsidR="00AD02A9" w:rsidRPr="00AD02A9" w:rsidRDefault="00AD02A9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0F12D821" w14:textId="0E7460D0" w:rsidR="00406D21" w:rsidRPr="00AD02A9" w:rsidRDefault="00406D21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This project aims to evaluate and optimise 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Einsteinian physics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professional development and </w:t>
      </w:r>
      <w:r w:rsidR="00FB1EC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obtain evidence that the modern program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introduced by Einstein-First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improve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student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knowledge of 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contemporary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physics and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attitudes to science, leading to 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increased numbers of students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choos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ing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STEM career pathways.</w:t>
      </w:r>
    </w:p>
    <w:p w14:paraId="5CA68D66" w14:textId="77777777" w:rsidR="00AD02A9" w:rsidRPr="00AD02A9" w:rsidRDefault="00AD02A9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1A72D32C" w14:textId="0503F6EA" w:rsidR="0047526E" w:rsidRPr="00AD02A9" w:rsidRDefault="0080083E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There is worldwide recognition of the need to modernise science education to align it with the modern 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>“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Einsteinian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”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conception of space, time, matter, light, and gravity. </w:t>
      </w:r>
      <w:r w:rsidR="0047526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In previous years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>,</w:t>
      </w:r>
      <w:r w:rsidR="0047526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the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Einstein-First </w:t>
      </w:r>
      <w:r w:rsidR="0047526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team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developed and trialled an eight-year Einsteinian physics curriculum spanning from Year 3 to Year 10, </w:t>
      </w:r>
      <w:r w:rsidR="0047526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called </w:t>
      </w:r>
      <w:r w:rsidR="0047526E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Eight Steps to Einstein’s Universe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, combined with an innovative approach to mathematics education called </w:t>
      </w:r>
      <w:r w:rsidR="000F10EF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Maths for Einstein’s Universe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. See </w:t>
      </w:r>
      <w:hyperlink r:id="rId8" w:history="1">
        <w:r w:rsidR="000F10EF" w:rsidRPr="00AD02A9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www.einsteinianphysics.com</w:t>
        </w:r>
      </w:hyperlink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The primary segment culminates in </w:t>
      </w:r>
      <w:r w:rsidR="00406D21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climate science 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(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>Y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ear 6) and </w:t>
      </w:r>
      <w:r w:rsidR="00406D21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climate to cosmology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(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>Y</w:t>
      </w:r>
      <w:r w:rsidR="00406D2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ears 9-10).</w:t>
      </w:r>
    </w:p>
    <w:p w14:paraId="5B9FF5D5" w14:textId="77777777" w:rsidR="00A523B8" w:rsidRPr="00AD02A9" w:rsidRDefault="00A523B8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43665923" w14:textId="6D3DD6F9" w:rsidR="0080083E" w:rsidRPr="00AD02A9" w:rsidRDefault="0047526E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In 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the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newly funded five year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Australian Research Council Linkage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project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>,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the team 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plans to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a) evaluate and further develop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teacher professional development and upskilling programs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of modern physics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including 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our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new 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micro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-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credential courses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, 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b) 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assess the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ir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effectiveness in 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equipping teachers with the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conceptual </w:t>
      </w:r>
      <w:r w:rsidR="00AD02A9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knowledge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>, understanding</w:t>
      </w:r>
      <w:r w:rsidR="00AD02A9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and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confidence 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>to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deliver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Einsteinian science,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lastRenderedPageBreak/>
        <w:t xml:space="preserve">and 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)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evaluate 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the impact of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280DD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Einstein-First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on students’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knowledge of these </w:t>
      </w:r>
      <w:r w:rsidR="00A940F0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modern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concepts and 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attitudes toward learning science, and </w:t>
      </w:r>
      <w:r w:rsidR="00664A45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potential 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effects on their STEM career choices.</w:t>
      </w:r>
    </w:p>
    <w:p w14:paraId="5C29069C" w14:textId="77777777" w:rsidR="00B30E3F" w:rsidRPr="00AD02A9" w:rsidRDefault="00B30E3F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3D5FE35D" w14:textId="75D70DB4" w:rsidR="000F10EF" w:rsidRPr="00AD02A9" w:rsidRDefault="00607CF7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We are seeking PhD and </w:t>
      </w:r>
      <w:proofErr w:type="gramStart"/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Masters</w:t>
      </w:r>
      <w:proofErr w:type="gramEnd"/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students w</w:t>
      </w:r>
      <w:r w:rsidR="00A523B8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ith</w:t>
      </w: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a background in </w:t>
      </w:r>
      <w:r w:rsidR="0047526E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modern </w:t>
      </w: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physics</w:t>
      </w:r>
      <w:r w:rsidR="0047526E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</w:t>
      </w:r>
      <w:r w:rsidR="000F10EF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(</w:t>
      </w:r>
      <w:r w:rsidR="0047526E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including quantum physics and relativity)</w:t>
      </w: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,</w:t>
      </w:r>
      <w:r w:rsidR="00915205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</w:t>
      </w:r>
      <w:r w:rsidR="000F10EF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strong</w:t>
      </w: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interest in science communication</w:t>
      </w:r>
      <w:r w:rsid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, experience in science teaching</w:t>
      </w:r>
      <w:r w:rsidR="000F10EF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</w:t>
      </w:r>
      <w:r w:rsidR="00280DD1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and</w:t>
      </w:r>
      <w:r w:rsidR="000F10EF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aptitude in</w:t>
      </w:r>
      <w:r w:rsidR="00915205"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quantitative and qualitative data analysis</w:t>
      </w: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.</w:t>
      </w:r>
    </w:p>
    <w:p w14:paraId="02417AC7" w14:textId="77777777" w:rsidR="00B30E3F" w:rsidRPr="00AD02A9" w:rsidRDefault="00B30E3F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</w:pPr>
    </w:p>
    <w:p w14:paraId="2D7F4D7C" w14:textId="77777777" w:rsidR="007A7212" w:rsidRDefault="00607CF7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Research 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projects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will</w:t>
      </w:r>
      <w:r w:rsidR="000F10E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772197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involve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</w:p>
    <w:p w14:paraId="4621E9F9" w14:textId="2641924E" w:rsidR="00D8498D" w:rsidRPr="00D8498D" w:rsidRDefault="00D8498D" w:rsidP="00D8498D">
      <w:pPr>
        <w:pStyle w:val="ListParagraph"/>
        <w:numPr>
          <w:ilvl w:val="0"/>
          <w:numId w:val="5"/>
        </w:num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Evaluation and optimisation of our professional development programs: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7A7212">
        <w:rPr>
          <w:rFonts w:ascii="Times New Roman" w:hAnsi="Times New Roman" w:cs="Times New Roman"/>
          <w:color w:val="242424"/>
          <w:shd w:val="clear" w:color="auto" w:fill="FFFFFF"/>
        </w:rPr>
        <w:t>The postgrad student will examine factors that influence the impact of professional development and its dissemination to other teachers in Einsteinian physics that take place through micro-credential courses using selected assessment instruments. The postgrad student will research teachers’ views of the professional development in Einsteinian physics that takes place through micro-credential courses and whether these influence their teaching efficacy and attitudes towards teaching science using selected assessment instruments.</w:t>
      </w:r>
    </w:p>
    <w:p w14:paraId="304D7871" w14:textId="7C28D936" w:rsidR="007A7212" w:rsidRDefault="007A7212" w:rsidP="00DD3D0C">
      <w:pPr>
        <w:pStyle w:val="ListParagraph"/>
        <w:numPr>
          <w:ilvl w:val="0"/>
          <w:numId w:val="5"/>
        </w:num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E</w:t>
      </w:r>
      <w:r w:rsidR="00772197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valuation</w:t>
      </w:r>
      <w:r w:rsidR="000F10EF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of</w:t>
      </w:r>
      <w:r w:rsidR="00607CF7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Primary or Secondary </w:t>
      </w:r>
      <w:r w:rsidR="00916146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student</w:t>
      </w:r>
      <w:r w:rsidR="00664A45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s’</w:t>
      </w:r>
      <w:r w:rsidR="00916146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</w:t>
      </w:r>
      <w:r w:rsidR="00664A45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conceptual understanding of and </w:t>
      </w:r>
      <w:r w:rsidR="00916146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attitudes</w:t>
      </w:r>
      <w:r w:rsidR="00664A45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towards </w:t>
      </w:r>
      <w:r w:rsidR="007D0D3D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modern physics concepts</w:t>
      </w:r>
      <w:r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: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The postgraduate student will analy</w:t>
      </w:r>
      <w:r>
        <w:rPr>
          <w:rFonts w:ascii="Times New Roman" w:hAnsi="Times New Roman" w:cs="Times New Roman"/>
          <w:color w:val="1C1C1C"/>
          <w:bdr w:val="none" w:sz="0" w:space="0" w:color="auto" w:frame="1"/>
        </w:rPr>
        <w:t>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e how Year 3 to Year 10 students respond to learning Einsteinian physics when it is delivered by a teacher who is upskilled in this area. The postgraduate student will also assess the impact of modern science concepts on the students</w:t>
      </w:r>
      <w:r>
        <w:rPr>
          <w:rFonts w:ascii="Times New Roman" w:hAnsi="Times New Roman" w:cs="Times New Roman"/>
          <w:color w:val="1C1C1C"/>
          <w:bdr w:val="none" w:sz="0" w:space="0" w:color="auto" w:frame="1"/>
        </w:rPr>
        <w:t>’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attitudes towards physics</w:t>
      </w:r>
      <w:r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</w:p>
    <w:p w14:paraId="6BA5FC6C" w14:textId="5D897587" w:rsidR="007A7212" w:rsidRPr="007A7212" w:rsidRDefault="007A7212" w:rsidP="007A7212">
      <w:pPr>
        <w:pStyle w:val="ListParagraph"/>
        <w:numPr>
          <w:ilvl w:val="0"/>
          <w:numId w:val="5"/>
        </w:num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T</w:t>
      </w:r>
      <w:r w:rsidR="00916146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racking subject choices</w:t>
      </w:r>
      <w:r w:rsidR="004061E1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 xml:space="preserve"> beyond Year 10 </w:t>
      </w:r>
      <w:r w:rsidR="00916146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of students who undert</w:t>
      </w:r>
      <w:r w:rsidR="00B30E3F" w:rsidRPr="007A7212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ake Einstein-First programs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: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The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postgraduate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student will track primary and secondary students to evaluate how their attitudes change as they advance through year levels. The postgraduate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student will also assess students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’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choice of subjects to determine whether teaching Einsteinian physics impacts their career choices in STEM, using the validated STEM Career Interest Survey Tool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.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Additionally, the postgraduate student will identify barriers to girls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’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participation in physics and STEM and examine how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teachers upskilled in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E</w:t>
      </w:r>
      <w:proofErr w:type="spellStart"/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insteinain</w:t>
      </w:r>
      <w:proofErr w:type="spellEnd"/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proofErr w:type="spellStart"/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physics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can at</w:t>
      </w:r>
      <w:proofErr w:type="spellEnd"/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tract more girls, including those from minority groups and diverse cultural backgrounds, into physics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</w:p>
    <w:p w14:paraId="0BA2C753" w14:textId="77777777" w:rsidR="00B30E3F" w:rsidRPr="00AD02A9" w:rsidRDefault="00B30E3F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24CEB13F" w14:textId="2A3AC34D" w:rsidR="00F67E4C" w:rsidRPr="00AD02A9" w:rsidRDefault="00B30E3F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In joining this project</w:t>
      </w:r>
      <w:r w:rsidR="007D0D3D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,</w:t>
      </w: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you will be helping to create a revolutionary new school curriculum consistent with our modern understanding of the universe</w:t>
      </w:r>
      <w:r w:rsidR="007D0D3D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that is</w:t>
      </w:r>
      <w:r w:rsidR="007A7212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</w:t>
      </w: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relevant to the modern technologies that have revolutionized our lives, and one </w:t>
      </w:r>
      <w:r w:rsidR="007D0D3D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that is </w:t>
      </w: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focussed on innovations needed to face </w:t>
      </w:r>
      <w:r w:rsidR="00BF6942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the</w:t>
      </w: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challenges</w:t>
      </w:r>
      <w:r w:rsidR="00BF6942"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 xml:space="preserve"> of the future</w:t>
      </w:r>
      <w:r w:rsidRPr="00AD02A9"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  <w:t>.</w:t>
      </w:r>
    </w:p>
    <w:p w14:paraId="45BEFDD5" w14:textId="77777777" w:rsidR="00B30E3F" w:rsidRPr="00AD02A9" w:rsidRDefault="00B30E3F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i/>
          <w:iCs/>
          <w:color w:val="1C1C1C"/>
          <w:bdr w:val="none" w:sz="0" w:space="0" w:color="auto" w:frame="1"/>
        </w:rPr>
      </w:pPr>
    </w:p>
    <w:p w14:paraId="374DFD57" w14:textId="028824A8" w:rsidR="00607CF7" w:rsidRPr="00AD02A9" w:rsidRDefault="00607CF7" w:rsidP="00607CF7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Research will be taking place in 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Western Australia,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Canberra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, Queensland, South Australia and Norther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n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Territory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at linked schools. Postgraduate positions can be supported at The University of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lastRenderedPageBreak/>
        <w:t>Western Australia (UWA), Curtin University, </w:t>
      </w:r>
      <w:r w:rsidR="0080083E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Flinders University, University of Southern Queensland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and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The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Australian National University.  Students will need to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>identify a topic relevant to the types of projects outline</w:t>
      </w:r>
      <w:r w:rsidR="004061E1">
        <w:rPr>
          <w:rFonts w:ascii="Times New Roman" w:hAnsi="Times New Roman" w:cs="Times New Roman"/>
          <w:color w:val="1C1C1C"/>
          <w:bdr w:val="none" w:sz="0" w:space="0" w:color="auto" w:frame="1"/>
        </w:rPr>
        <w:t>d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above and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separately enrol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in Masters or Doctoral programs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at one of these institutions according to discussions with team members. The project 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managed by UWA 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at our Einstein-First facility. Postgraduate students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enrolled in other universities 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will have the opportunity to work with the team at UWA while undertaking research led from their home university.</w:t>
      </w:r>
    </w:p>
    <w:p w14:paraId="45FCCF5E" w14:textId="16B80DEE" w:rsidR="00607CF7" w:rsidRPr="00AD02A9" w:rsidRDefault="00B30E3F" w:rsidP="00607CF7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bCs/>
          <w:color w:val="1C1C1C"/>
          <w:bdr w:val="none" w:sz="0" w:space="0" w:color="auto" w:frame="1"/>
        </w:rPr>
        <w:t>Requirements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: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607CF7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Australian permanent residents need to satisfy entrance requirements for postgraduate enrolment which ideally will include ability to secure a scholarship at UWA or the other participating universities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Part-time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>Masters</w:t>
      </w:r>
      <w:r w:rsidR="00EF7763">
        <w:rPr>
          <w:rFonts w:ascii="Times New Roman" w:hAnsi="Times New Roman" w:cs="Times New Roman"/>
          <w:color w:val="1C1C1C"/>
          <w:bdr w:val="none" w:sz="0" w:space="0" w:color="auto" w:frame="1"/>
        </w:rPr>
        <w:t>, EdD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or 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PhD positions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>will be</w:t>
      </w:r>
      <w:r w:rsidR="00A523B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available to teachers who wish to conduct research in conjunction with their </w:t>
      </w:r>
      <w:r w:rsidR="007D0D3D">
        <w:rPr>
          <w:rFonts w:ascii="Times New Roman" w:hAnsi="Times New Roman" w:cs="Times New Roman"/>
          <w:color w:val="1C1C1C"/>
          <w:bdr w:val="none" w:sz="0" w:space="0" w:color="auto" w:frame="1"/>
        </w:rPr>
        <w:t>classroom teaching</w:t>
      </w:r>
      <w:r w:rsidR="00916146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</w:p>
    <w:p w14:paraId="71B39F63" w14:textId="71EF9F64" w:rsidR="00B0077A" w:rsidRPr="00AD02A9" w:rsidRDefault="00607CF7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Non-Australian residents </w:t>
      </w:r>
      <w:r w:rsidR="00B30E3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are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liable for </w:t>
      </w:r>
      <w:r w:rsidR="00B30E3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high</w:t>
      </w:r>
      <w:r w:rsidR="004061E1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cost</w:t>
      </w:r>
      <w:r w:rsidR="00B30E3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international student fees</w:t>
      </w:r>
      <w:r w:rsidR="00B30E3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.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  </w:t>
      </w:r>
      <w:r w:rsidR="00B30E3F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Only e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xceptional students (top 5% category) with several international publications have the chance of securing an IPRS scholarship.   Students outside of the top 10% category have little chance unless their research experience and publications are exceptionally well aligned with the project.</w:t>
      </w:r>
    </w:p>
    <w:p w14:paraId="0C7CAF24" w14:textId="77777777" w:rsidR="00607CF7" w:rsidRPr="00AD02A9" w:rsidRDefault="00607CF7" w:rsidP="00607CF7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</w:p>
    <w:p w14:paraId="5A6110EB" w14:textId="5ADD2256" w:rsidR="00D07B4F" w:rsidRPr="00AD02A9" w:rsidRDefault="00D07B4F" w:rsidP="00DF3426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b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color w:val="1C1C1C"/>
          <w:bdr w:val="none" w:sz="0" w:space="0" w:color="auto" w:frame="1"/>
        </w:rPr>
        <w:t>Application instructions</w:t>
      </w:r>
    </w:p>
    <w:p w14:paraId="2D7E21A2" w14:textId="3D792F11" w:rsidR="00D07B4F" w:rsidRPr="00AD02A9" w:rsidRDefault="00D07B4F" w:rsidP="00DF3426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Candidates should submit:</w:t>
      </w:r>
    </w:p>
    <w:p w14:paraId="707B18F4" w14:textId="6944941E" w:rsidR="00D07B4F" w:rsidRPr="00AD02A9" w:rsidRDefault="00D07B4F" w:rsidP="00D07B4F">
      <w:pPr>
        <w:pStyle w:val="ListParagraph"/>
        <w:numPr>
          <w:ilvl w:val="0"/>
          <w:numId w:val="2"/>
        </w:num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a letter of </w:t>
      </w:r>
      <w:r w:rsidR="00CD07E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interest</w:t>
      </w:r>
      <w:r w:rsidR="008158A5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explaining why </w:t>
      </w:r>
      <w:r w:rsidR="004061E1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you </w:t>
      </w:r>
      <w:r w:rsidR="008158A5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are interested in this p</w:t>
      </w:r>
      <w:r w:rsidR="00F67E4C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roject</w:t>
      </w:r>
      <w:r w:rsidR="008158A5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and how you will contribute using your previous knowledge</w:t>
      </w:r>
    </w:p>
    <w:p w14:paraId="3C907737" w14:textId="2DCB13B4" w:rsidR="00CD07E8" w:rsidRPr="00AD02A9" w:rsidRDefault="00E32511" w:rsidP="00D07B4F">
      <w:pPr>
        <w:pStyle w:val="ListParagraph"/>
        <w:numPr>
          <w:ilvl w:val="0"/>
          <w:numId w:val="2"/>
        </w:num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Detailed </w:t>
      </w:r>
      <w:r w:rsidR="00CD07E8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CV</w:t>
      </w:r>
    </w:p>
    <w:p w14:paraId="7715592D" w14:textId="77777777" w:rsidR="00F67E4C" w:rsidRPr="00AD02A9" w:rsidRDefault="00CD07E8" w:rsidP="00F67E4C">
      <w:pPr>
        <w:pStyle w:val="ListParagraph"/>
        <w:numPr>
          <w:ilvl w:val="0"/>
          <w:numId w:val="2"/>
        </w:num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contact information for </w:t>
      </w:r>
      <w:r w:rsidR="00E3251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two</w:t>
      </w: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  <w:r w:rsidR="00E32511"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>academic referees</w:t>
      </w:r>
    </w:p>
    <w:p w14:paraId="440E5A11" w14:textId="5DF64043" w:rsidR="001F1DC2" w:rsidRPr="00AD02A9" w:rsidRDefault="008158A5" w:rsidP="00AD02A9">
      <w:pPr>
        <w:shd w:val="clear" w:color="auto" w:fill="FFFFFF"/>
        <w:spacing w:after="270" w:line="360" w:lineRule="atLeast"/>
        <w:ind w:left="141"/>
        <w:jc w:val="both"/>
        <w:textAlignment w:val="baseline"/>
        <w:rPr>
          <w:rFonts w:ascii="Times New Roman" w:hAnsi="Times New Roman" w:cs="Times New Roman"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Please send all the required documents to </w:t>
      </w:r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Jyoti Kaur at </w:t>
      </w:r>
      <w:hyperlink r:id="rId9" w:history="1">
        <w:r w:rsidR="00AD02A9" w:rsidRPr="004B0B00">
          <w:rPr>
            <w:rStyle w:val="Hyperlink"/>
            <w:rFonts w:ascii="Times New Roman" w:hAnsi="Times New Roman" w:cs="Times New Roman"/>
            <w:bdr w:val="none" w:sz="0" w:space="0" w:color="auto" w:frame="1"/>
          </w:rPr>
          <w:t>Tejinder.kaur@uwa.edu.au</w:t>
        </w:r>
      </w:hyperlink>
      <w:r w:rsid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 </w:t>
      </w:r>
    </w:p>
    <w:p w14:paraId="502EED2C" w14:textId="3C3B73F2" w:rsidR="008158A5" w:rsidRPr="00AD02A9" w:rsidRDefault="000D151B" w:rsidP="00DF3426">
      <w:pPr>
        <w:shd w:val="clear" w:color="auto" w:fill="FFFFFF"/>
        <w:spacing w:after="270" w:line="360" w:lineRule="atLeast"/>
        <w:jc w:val="both"/>
        <w:textAlignment w:val="baseline"/>
        <w:rPr>
          <w:rFonts w:ascii="Times New Roman" w:hAnsi="Times New Roman" w:cs="Times New Roman"/>
          <w:b/>
          <w:color w:val="1C1C1C"/>
          <w:bdr w:val="none" w:sz="0" w:space="0" w:color="auto" w:frame="1"/>
        </w:rPr>
      </w:pPr>
      <w:r w:rsidRPr="00AD02A9">
        <w:rPr>
          <w:rFonts w:ascii="Times New Roman" w:hAnsi="Times New Roman" w:cs="Times New Roman"/>
          <w:b/>
          <w:color w:val="1C1C1C"/>
          <w:bdr w:val="none" w:sz="0" w:space="0" w:color="auto" w:frame="1"/>
        </w:rPr>
        <w:t>For more information</w:t>
      </w:r>
    </w:p>
    <w:p w14:paraId="69D1BA49" w14:textId="380ABB4B" w:rsidR="000D151B" w:rsidRPr="00AD02A9" w:rsidRDefault="000D151B" w:rsidP="00A51B6B">
      <w:pPr>
        <w:shd w:val="clear" w:color="auto" w:fill="FFFFFF"/>
        <w:spacing w:after="270" w:line="276" w:lineRule="auto"/>
        <w:jc w:val="both"/>
        <w:textAlignment w:val="baseline"/>
        <w:rPr>
          <w:rFonts w:ascii="Times New Roman" w:hAnsi="Times New Roman" w:cs="Times New Roman"/>
          <w:color w:val="2765CF"/>
          <w:u w:val="single"/>
          <w:bdr w:val="none" w:sz="0" w:space="0" w:color="auto" w:frame="1"/>
        </w:rPr>
      </w:pPr>
      <w:r w:rsidRPr="00AD02A9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Contact: E/Prof. David Blair </w:t>
      </w:r>
      <w:r w:rsidRPr="00AD02A9">
        <w:rPr>
          <w:rFonts w:ascii="Times New Roman" w:hAnsi="Times New Roman" w:cs="Times New Roman"/>
          <w:color w:val="2765CF"/>
          <w:u w:val="single"/>
          <w:bdr w:val="none" w:sz="0" w:space="0" w:color="auto" w:frame="1"/>
        </w:rPr>
        <w:t>(</w:t>
      </w:r>
      <w:hyperlink r:id="rId10" w:history="1">
        <w:r w:rsidRPr="00AD02A9">
          <w:rPr>
            <w:rStyle w:val="Hyperlink"/>
            <w:rFonts w:ascii="Times New Roman" w:hAnsi="Times New Roman" w:cs="Times New Roman"/>
            <w:bdr w:val="none" w:sz="0" w:space="0" w:color="auto" w:frame="1"/>
          </w:rPr>
          <w:t>David.Blair@uwa.edu.au)</w:t>
        </w:r>
      </w:hyperlink>
    </w:p>
    <w:p w14:paraId="4319B2CA" w14:textId="4C5A5CF5" w:rsidR="00617B6D" w:rsidRPr="007A7212" w:rsidRDefault="000D151B" w:rsidP="00A51B6B">
      <w:pPr>
        <w:shd w:val="clear" w:color="auto" w:fill="FFFFFF"/>
        <w:spacing w:after="270" w:line="276" w:lineRule="auto"/>
        <w:jc w:val="both"/>
        <w:textAlignment w:val="baseline"/>
        <w:rPr>
          <w:lang w:val="de-AT"/>
        </w:rPr>
      </w:pPr>
      <w:r w:rsidRPr="007A7212">
        <w:rPr>
          <w:rFonts w:ascii="Times New Roman" w:hAnsi="Times New Roman" w:cs="Times New Roman"/>
          <w:color w:val="2765CF"/>
          <w:bdr w:val="none" w:sz="0" w:space="0" w:color="auto" w:frame="1"/>
          <w:lang w:val="de-AT"/>
        </w:rPr>
        <w:t xml:space="preserve">               </w:t>
      </w:r>
      <w:r w:rsidR="00313D2F" w:rsidRPr="007A7212">
        <w:rPr>
          <w:rFonts w:ascii="Times New Roman" w:hAnsi="Times New Roman" w:cs="Times New Roman"/>
          <w:color w:val="2765CF"/>
          <w:bdr w:val="none" w:sz="0" w:space="0" w:color="auto" w:frame="1"/>
          <w:lang w:val="de-AT"/>
        </w:rPr>
        <w:t xml:space="preserve"> </w:t>
      </w:r>
      <w:r w:rsidR="00313D2F" w:rsidRPr="007A7212">
        <w:rPr>
          <w:rFonts w:ascii="Times New Roman" w:hAnsi="Times New Roman" w:cs="Times New Roman"/>
          <w:color w:val="000000" w:themeColor="text1"/>
          <w:bdr w:val="none" w:sz="0" w:space="0" w:color="auto" w:frame="1"/>
          <w:lang w:val="de-AT"/>
        </w:rPr>
        <w:t xml:space="preserve"> </w:t>
      </w:r>
      <w:proofErr w:type="spellStart"/>
      <w:r w:rsidR="001F1DC2" w:rsidRPr="007A7212">
        <w:rPr>
          <w:rFonts w:ascii="Times New Roman" w:hAnsi="Times New Roman" w:cs="Times New Roman"/>
          <w:color w:val="000000" w:themeColor="text1"/>
          <w:bdr w:val="none" w:sz="0" w:space="0" w:color="auto" w:frame="1"/>
          <w:lang w:val="de-AT"/>
        </w:rPr>
        <w:t>Dr</w:t>
      </w:r>
      <w:proofErr w:type="spellEnd"/>
      <w:r w:rsidR="001F1DC2" w:rsidRPr="007A7212">
        <w:rPr>
          <w:rFonts w:ascii="Times New Roman" w:hAnsi="Times New Roman" w:cs="Times New Roman"/>
          <w:color w:val="000000" w:themeColor="text1"/>
          <w:bdr w:val="none" w:sz="0" w:space="0" w:color="auto" w:frame="1"/>
          <w:lang w:val="de-AT"/>
        </w:rPr>
        <w:t xml:space="preserve"> </w:t>
      </w:r>
      <w:r w:rsidR="00313D2F" w:rsidRPr="007A7212">
        <w:rPr>
          <w:rFonts w:ascii="Times New Roman" w:eastAsia="Times New Roman" w:hAnsi="Times New Roman" w:cs="Times New Roman"/>
          <w:bdr w:val="none" w:sz="0" w:space="0" w:color="auto" w:frame="1"/>
          <w:lang w:val="de-AT"/>
        </w:rPr>
        <w:t>Jyoti Kau</w:t>
      </w:r>
      <w:r w:rsidR="007A7212" w:rsidRPr="007A7212">
        <w:rPr>
          <w:rFonts w:ascii="Times New Roman" w:eastAsia="Times New Roman" w:hAnsi="Times New Roman" w:cs="Times New Roman"/>
          <w:bdr w:val="none" w:sz="0" w:space="0" w:color="auto" w:frame="1"/>
          <w:lang w:val="de-AT"/>
        </w:rPr>
        <w:t>r (Tejinder.</w:t>
      </w:r>
      <w:r w:rsidR="007A7212" w:rsidRPr="007A7212">
        <w:rPr>
          <w:lang w:val="de-AT"/>
        </w:rPr>
        <w:t>kaur@uwa.</w:t>
      </w:r>
      <w:r w:rsidR="007A7212">
        <w:rPr>
          <w:lang w:val="de-AT"/>
        </w:rPr>
        <w:t>edu.au)</w:t>
      </w:r>
    </w:p>
    <w:p w14:paraId="785920C0" w14:textId="3DCD97BB" w:rsidR="001362B8" w:rsidRPr="007A7212" w:rsidRDefault="00313D2F" w:rsidP="00A51B6B">
      <w:pPr>
        <w:shd w:val="clear" w:color="auto" w:fill="FFFFFF"/>
        <w:spacing w:after="270" w:line="276" w:lineRule="auto"/>
        <w:jc w:val="both"/>
        <w:textAlignment w:val="baseline"/>
        <w:rPr>
          <w:rFonts w:ascii="Times New Roman" w:hAnsi="Times New Roman" w:cs="Times New Roman"/>
          <w:color w:val="2765CF"/>
          <w:u w:val="single"/>
          <w:bdr w:val="none" w:sz="0" w:space="0" w:color="auto" w:frame="1"/>
        </w:rPr>
      </w:pPr>
      <w:r w:rsidRPr="007A7212">
        <w:rPr>
          <w:rFonts w:ascii="Times New Roman" w:eastAsia="Times New Roman" w:hAnsi="Times New Roman" w:cs="Times New Roman"/>
          <w:bdr w:val="none" w:sz="0" w:space="0" w:color="auto" w:frame="1"/>
          <w:lang w:val="de-AT"/>
        </w:rPr>
        <w:t xml:space="preserve">                 </w:t>
      </w:r>
      <w:r w:rsidRPr="007A7212">
        <w:rPr>
          <w:rFonts w:ascii="Times New Roman" w:hAnsi="Times New Roman" w:cs="Times New Roman"/>
          <w:color w:val="1C1C1C"/>
          <w:bdr w:val="none" w:sz="0" w:space="0" w:color="auto" w:frame="1"/>
        </w:rPr>
        <w:t xml:space="preserve">Prof. Li Ju </w:t>
      </w:r>
      <w:r w:rsidRPr="007A7212">
        <w:rPr>
          <w:rFonts w:ascii="Times New Roman" w:hAnsi="Times New Roman" w:cs="Times New Roman"/>
          <w:color w:val="0432FF"/>
          <w:bdr w:val="none" w:sz="0" w:space="0" w:color="auto" w:frame="1"/>
        </w:rPr>
        <w:t>(</w:t>
      </w:r>
      <w:hyperlink r:id="rId11" w:history="1">
        <w:r w:rsidRPr="007A7212">
          <w:rPr>
            <w:rFonts w:ascii="Times New Roman" w:hAnsi="Times New Roman" w:cs="Times New Roman"/>
            <w:color w:val="0432FF"/>
            <w:u w:val="single"/>
            <w:bdr w:val="none" w:sz="0" w:space="0" w:color="auto" w:frame="1"/>
          </w:rPr>
          <w:t>Li.Ju@uwa.edu.au</w:t>
        </w:r>
      </w:hyperlink>
      <w:r w:rsidRPr="007A7212">
        <w:rPr>
          <w:rFonts w:ascii="Times New Roman" w:hAnsi="Times New Roman" w:cs="Times New Roman"/>
          <w:color w:val="0432FF"/>
          <w:u w:val="single"/>
          <w:bdr w:val="none" w:sz="0" w:space="0" w:color="auto" w:frame="1"/>
        </w:rPr>
        <w:t>)</w:t>
      </w:r>
    </w:p>
    <w:sectPr w:rsidR="001362B8" w:rsidRPr="007A7212" w:rsidSect="00AD02A9">
      <w:headerReference w:type="default" r:id="rId12"/>
      <w:pgSz w:w="11900" w:h="16840"/>
      <w:pgMar w:top="1440" w:right="1134" w:bottom="1440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982F" w14:textId="77777777" w:rsidR="00617042" w:rsidRDefault="00617042" w:rsidP="00AD02A9">
      <w:r>
        <w:separator/>
      </w:r>
    </w:p>
  </w:endnote>
  <w:endnote w:type="continuationSeparator" w:id="0">
    <w:p w14:paraId="57C97131" w14:textId="77777777" w:rsidR="00617042" w:rsidRDefault="00617042" w:rsidP="00AD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79B9" w14:textId="77777777" w:rsidR="00617042" w:rsidRDefault="00617042" w:rsidP="00AD02A9">
      <w:r>
        <w:separator/>
      </w:r>
    </w:p>
  </w:footnote>
  <w:footnote w:type="continuationSeparator" w:id="0">
    <w:p w14:paraId="232DD03C" w14:textId="77777777" w:rsidR="00617042" w:rsidRDefault="00617042" w:rsidP="00AD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4F06" w14:textId="0F13D444" w:rsidR="00AD02A9" w:rsidRDefault="00AD02A9" w:rsidP="00AD02A9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t xml:space="preserve">.           </w:t>
    </w:r>
    <w:r>
      <w:rPr>
        <w:noProof/>
      </w:rPr>
      <w:drawing>
        <wp:inline distT="0" distB="0" distL="0" distR="0" wp14:anchorId="19E41A05" wp14:editId="5B6FA5C2">
          <wp:extent cx="1250213" cy="350807"/>
          <wp:effectExtent l="0" t="0" r="0" b="0"/>
          <wp:docPr id="1323732688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732688" name="Picture 2" descr="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685" cy="3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AC7"/>
    <w:multiLevelType w:val="hybridMultilevel"/>
    <w:tmpl w:val="D546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B36"/>
    <w:multiLevelType w:val="multilevel"/>
    <w:tmpl w:val="B448C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72F0B"/>
    <w:multiLevelType w:val="hybridMultilevel"/>
    <w:tmpl w:val="958C8160"/>
    <w:lvl w:ilvl="0" w:tplc="71C4E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5F32"/>
    <w:multiLevelType w:val="multilevel"/>
    <w:tmpl w:val="B024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E0762"/>
    <w:multiLevelType w:val="hybridMultilevel"/>
    <w:tmpl w:val="E86CFDA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410074327">
    <w:abstractNumId w:val="0"/>
  </w:num>
  <w:num w:numId="2" w16cid:durableId="2014069740">
    <w:abstractNumId w:val="4"/>
  </w:num>
  <w:num w:numId="3" w16cid:durableId="459879681">
    <w:abstractNumId w:val="3"/>
  </w:num>
  <w:num w:numId="4" w16cid:durableId="881289526">
    <w:abstractNumId w:val="1"/>
  </w:num>
  <w:num w:numId="5" w16cid:durableId="46045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26"/>
    <w:rsid w:val="000D151B"/>
    <w:rsid w:val="000F10EF"/>
    <w:rsid w:val="001362B8"/>
    <w:rsid w:val="001F1DC2"/>
    <w:rsid w:val="00223AA5"/>
    <w:rsid w:val="0023213D"/>
    <w:rsid w:val="00254C54"/>
    <w:rsid w:val="00280DD1"/>
    <w:rsid w:val="002D1124"/>
    <w:rsid w:val="00313D2F"/>
    <w:rsid w:val="00327113"/>
    <w:rsid w:val="003779AA"/>
    <w:rsid w:val="004061E1"/>
    <w:rsid w:val="00406D21"/>
    <w:rsid w:val="0047526E"/>
    <w:rsid w:val="00607CF7"/>
    <w:rsid w:val="00617042"/>
    <w:rsid w:val="00617B6D"/>
    <w:rsid w:val="00664A45"/>
    <w:rsid w:val="00772197"/>
    <w:rsid w:val="007A1917"/>
    <w:rsid w:val="007A7212"/>
    <w:rsid w:val="007D0D3D"/>
    <w:rsid w:val="0080083E"/>
    <w:rsid w:val="008158A5"/>
    <w:rsid w:val="00816FD4"/>
    <w:rsid w:val="008A0CB2"/>
    <w:rsid w:val="00915205"/>
    <w:rsid w:val="00916146"/>
    <w:rsid w:val="009C59A4"/>
    <w:rsid w:val="00A51B6B"/>
    <w:rsid w:val="00A523B8"/>
    <w:rsid w:val="00A92953"/>
    <w:rsid w:val="00A940F0"/>
    <w:rsid w:val="00AC4D0B"/>
    <w:rsid w:val="00AD02A9"/>
    <w:rsid w:val="00B0077A"/>
    <w:rsid w:val="00B30E3F"/>
    <w:rsid w:val="00BD546F"/>
    <w:rsid w:val="00BF1A26"/>
    <w:rsid w:val="00BF6942"/>
    <w:rsid w:val="00C559AB"/>
    <w:rsid w:val="00C82EE0"/>
    <w:rsid w:val="00CA7234"/>
    <w:rsid w:val="00CD07E8"/>
    <w:rsid w:val="00D07B4F"/>
    <w:rsid w:val="00D351C3"/>
    <w:rsid w:val="00D63F53"/>
    <w:rsid w:val="00D8498D"/>
    <w:rsid w:val="00DD3677"/>
    <w:rsid w:val="00DF3426"/>
    <w:rsid w:val="00E067A3"/>
    <w:rsid w:val="00E076E2"/>
    <w:rsid w:val="00E32511"/>
    <w:rsid w:val="00E551AD"/>
    <w:rsid w:val="00EF7763"/>
    <w:rsid w:val="00F31918"/>
    <w:rsid w:val="00F67E4C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BFF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342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342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42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3426"/>
    <w:rPr>
      <w:rFonts w:ascii="Times New Roman" w:hAnsi="Times New Roman" w:cs="Times New Roman"/>
      <w:b/>
      <w:bCs/>
      <w:sz w:val="36"/>
      <w:szCs w:val="36"/>
    </w:rPr>
  </w:style>
  <w:style w:type="character" w:customStyle="1" w:styleId="3frnv7v">
    <w:name w:val="_3frnv7v"/>
    <w:basedOn w:val="DefaultParagraphFont"/>
    <w:rsid w:val="00DF3426"/>
  </w:style>
  <w:style w:type="character" w:customStyle="1" w:styleId="eadjc1o">
    <w:name w:val="eadjc1o"/>
    <w:basedOn w:val="DefaultParagraphFont"/>
    <w:rsid w:val="00DF3426"/>
  </w:style>
  <w:style w:type="character" w:customStyle="1" w:styleId="1erk2ob">
    <w:name w:val="_1erk2ob"/>
    <w:basedOn w:val="DefaultParagraphFont"/>
    <w:rsid w:val="00DF3426"/>
  </w:style>
  <w:style w:type="character" w:customStyle="1" w:styleId="k1fdmkw">
    <w:name w:val="k1fdmkw"/>
    <w:basedOn w:val="DefaultParagraphFont"/>
    <w:rsid w:val="00DF3426"/>
  </w:style>
  <w:style w:type="character" w:styleId="Hyperlink">
    <w:name w:val="Hyperlink"/>
    <w:basedOn w:val="DefaultParagraphFont"/>
    <w:uiPriority w:val="99"/>
    <w:unhideWhenUsed/>
    <w:rsid w:val="00DF34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34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F3426"/>
    <w:rPr>
      <w:b/>
      <w:bCs/>
    </w:rPr>
  </w:style>
  <w:style w:type="character" w:styleId="Emphasis">
    <w:name w:val="Emphasis"/>
    <w:basedOn w:val="DefaultParagraphFont"/>
    <w:uiPriority w:val="20"/>
    <w:qFormat/>
    <w:rsid w:val="00DF3426"/>
    <w:rPr>
      <w:i/>
      <w:iCs/>
    </w:rPr>
  </w:style>
  <w:style w:type="paragraph" w:styleId="ListParagraph">
    <w:name w:val="List Paragraph"/>
    <w:basedOn w:val="Normal"/>
    <w:uiPriority w:val="34"/>
    <w:qFormat/>
    <w:rsid w:val="000D15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F1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0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2A9"/>
  </w:style>
  <w:style w:type="paragraph" w:styleId="Footer">
    <w:name w:val="footer"/>
    <w:basedOn w:val="Normal"/>
    <w:link w:val="FooterChar"/>
    <w:uiPriority w:val="99"/>
    <w:unhideWhenUsed/>
    <w:rsid w:val="00AD0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2A9"/>
  </w:style>
  <w:style w:type="paragraph" w:styleId="Revision">
    <w:name w:val="Revision"/>
    <w:hidden/>
    <w:uiPriority w:val="99"/>
    <w:semiHidden/>
    <w:rsid w:val="00664A45"/>
  </w:style>
  <w:style w:type="character" w:styleId="CommentReference">
    <w:name w:val="annotation reference"/>
    <w:basedOn w:val="DefaultParagraphFont"/>
    <w:uiPriority w:val="99"/>
    <w:semiHidden/>
    <w:unhideWhenUsed/>
    <w:rsid w:val="007D0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3D"/>
    <w:rPr>
      <w:b/>
      <w:bCs/>
      <w:sz w:val="20"/>
      <w:szCs w:val="20"/>
    </w:rPr>
  </w:style>
  <w:style w:type="character" w:customStyle="1" w:styleId="mark1glc8r16o">
    <w:name w:val="mark1glc8r16o"/>
    <w:basedOn w:val="DefaultParagraphFont"/>
    <w:rsid w:val="007A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steinianphysic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.Ju@uwa.edu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.Blair@uwa.edu.au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jinder.kaur@uwa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0C8CBE-3FE5-F745-9640-A7358C79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Kaur</dc:creator>
  <cp:keywords/>
  <dc:description/>
  <cp:lastModifiedBy>Jyoti Kaur</cp:lastModifiedBy>
  <cp:revision>3</cp:revision>
  <dcterms:created xsi:type="dcterms:W3CDTF">2024-08-16T05:04:00Z</dcterms:created>
  <dcterms:modified xsi:type="dcterms:W3CDTF">2024-08-16T05:04:00Z</dcterms:modified>
</cp:coreProperties>
</file>